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755"/>
        <w:gridCol w:w="1796"/>
        <w:gridCol w:w="284"/>
        <w:gridCol w:w="1134"/>
        <w:gridCol w:w="992"/>
        <w:gridCol w:w="567"/>
        <w:gridCol w:w="1701"/>
      </w:tblGrid>
      <w:tr w:rsidR="0075687A" w:rsidRPr="0075687A" w:rsidTr="0075687A">
        <w:trPr>
          <w:cantSplit/>
          <w:trHeight w:hRule="exact" w:val="313"/>
        </w:trPr>
        <w:tc>
          <w:tcPr>
            <w:tcW w:w="10065" w:type="dxa"/>
            <w:gridSpan w:val="8"/>
            <w:shd w:val="clear" w:color="auto" w:fill="auto"/>
            <w:vAlign w:val="bottom"/>
          </w:tcPr>
          <w:p w:rsidR="0075687A" w:rsidRPr="0075687A" w:rsidRDefault="00944116" w:rsidP="00FC0A76">
            <w:pPr>
              <w:pStyle w:val="Ttulo2"/>
              <w:spacing w:line="216" w:lineRule="auto"/>
              <w:ind w:left="0"/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</w:rPr>
              <w:t>D</w:t>
            </w:r>
            <w:r w:rsidR="0075687A" w:rsidRPr="0075687A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</w:rPr>
              <w:t>ados do Produto</w:t>
            </w:r>
          </w:p>
        </w:tc>
      </w:tr>
      <w:tr w:rsidR="0075687A" w:rsidRPr="0075687A" w:rsidTr="0075687A">
        <w:trPr>
          <w:cantSplit/>
          <w:trHeight w:hRule="exact" w:val="227"/>
        </w:trPr>
        <w:tc>
          <w:tcPr>
            <w:tcW w:w="2836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snapToGrid w:val="0"/>
                <w:color w:val="002060"/>
              </w:rPr>
              <w:t>Apólice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snapToGrid w:val="0"/>
                <w:color w:val="002060"/>
              </w:rPr>
              <w:t>Nº da Proposta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snapToGrid w:val="0"/>
                <w:color w:val="002060"/>
              </w:rPr>
              <w:t>Contrato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snapToGrid w:val="0"/>
                <w:color w:val="002060"/>
              </w:rPr>
              <w:t>Sucursal/UF</w:t>
            </w:r>
          </w:p>
        </w:tc>
      </w:tr>
      <w:tr w:rsidR="0075687A" w:rsidRPr="0075687A" w:rsidTr="0075687A">
        <w:trPr>
          <w:cantSplit/>
          <w:trHeight w:hRule="exact" w:val="284"/>
        </w:trPr>
        <w:tc>
          <w:tcPr>
            <w:tcW w:w="2836" w:type="dxa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2F6859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bookmarkStart w:id="0" w:name="_GoBack"/>
            <w:bookmarkEnd w:id="0"/>
            <w:r w:rsidR="002F6859">
              <w:rPr>
                <w:rFonts w:ascii="Arial" w:hAnsi="Arial" w:cs="Arial"/>
                <w:color w:val="002060"/>
              </w:rPr>
              <w:t> </w:t>
            </w:r>
            <w:r w:rsidR="002F6859">
              <w:rPr>
                <w:rFonts w:ascii="Arial" w:hAnsi="Arial" w:cs="Arial"/>
                <w:color w:val="002060"/>
              </w:rPr>
              <w:t> </w:t>
            </w:r>
            <w:r w:rsidR="002F6859">
              <w:rPr>
                <w:rFonts w:ascii="Arial" w:hAnsi="Arial" w:cs="Arial"/>
                <w:color w:val="002060"/>
              </w:rPr>
              <w:t> </w:t>
            </w:r>
            <w:r w:rsidR="002F6859">
              <w:rPr>
                <w:rFonts w:ascii="Arial" w:hAnsi="Arial" w:cs="Arial"/>
                <w:color w:val="002060"/>
              </w:rPr>
              <w:t> </w:t>
            </w:r>
            <w:r w:rsidR="002F6859">
              <w:rPr>
                <w:rFonts w:ascii="Arial" w:hAnsi="Arial" w:cs="Arial"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EA65F2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="00EA65F2">
              <w:rPr>
                <w:rFonts w:ascii="Arial" w:hAnsi="Arial" w:cs="Arial"/>
                <w:color w:val="002060"/>
              </w:rPr>
              <w:t> </w:t>
            </w:r>
            <w:r w:rsidR="00EA65F2">
              <w:rPr>
                <w:rFonts w:ascii="Arial" w:hAnsi="Arial" w:cs="Arial"/>
                <w:color w:val="002060"/>
              </w:rPr>
              <w:t> </w:t>
            </w:r>
            <w:r w:rsidR="00EA65F2">
              <w:rPr>
                <w:rFonts w:ascii="Arial" w:hAnsi="Arial" w:cs="Arial"/>
                <w:color w:val="002060"/>
              </w:rPr>
              <w:t> </w:t>
            </w:r>
            <w:r w:rsidR="00EA65F2">
              <w:rPr>
                <w:rFonts w:ascii="Arial" w:hAnsi="Arial" w:cs="Arial"/>
                <w:color w:val="002060"/>
              </w:rPr>
              <w:t> </w:t>
            </w:r>
            <w:r w:rsidR="00EA65F2">
              <w:rPr>
                <w:rFonts w:ascii="Arial" w:hAnsi="Arial" w:cs="Arial"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</w:tr>
      <w:tr w:rsidR="0075687A" w:rsidRPr="0075687A" w:rsidTr="0075687A">
        <w:trPr>
          <w:cantSplit/>
          <w:trHeight w:hRule="exact" w:val="284"/>
        </w:trPr>
        <w:tc>
          <w:tcPr>
            <w:tcW w:w="5387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Estipulante</w:t>
            </w:r>
          </w:p>
        </w:tc>
        <w:tc>
          <w:tcPr>
            <w:tcW w:w="4678" w:type="dxa"/>
            <w:gridSpan w:val="5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CNPJ</w:t>
            </w:r>
          </w:p>
        </w:tc>
      </w:tr>
      <w:tr w:rsidR="0075687A" w:rsidRPr="0075687A" w:rsidTr="004D799A">
        <w:trPr>
          <w:cantSplit/>
          <w:trHeight w:hRule="exact" w:val="543"/>
        </w:trPr>
        <w:tc>
          <w:tcPr>
            <w:tcW w:w="5387" w:type="dxa"/>
            <w:gridSpan w:val="3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E71C49">
            <w:pPr>
              <w:spacing w:line="240" w:lineRule="exac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</w:t>
            </w: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="00E71C49">
              <w:rPr>
                <w:rFonts w:ascii="Arial" w:hAnsi="Arial" w:cs="Arial"/>
                <w:noProof/>
                <w:color w:val="002060"/>
              </w:rPr>
              <w:t xml:space="preserve"> 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  <w:r>
              <w:rPr>
                <w:rFonts w:ascii="Arial" w:hAnsi="Arial" w:cs="Arial"/>
                <w:color w:val="00206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</w:tr>
      <w:tr w:rsidR="0075687A" w:rsidRPr="0075687A" w:rsidTr="00EA65F2">
        <w:trPr>
          <w:cantSplit/>
          <w:trHeight w:hRule="exact" w:val="524"/>
        </w:trPr>
        <w:tc>
          <w:tcPr>
            <w:tcW w:w="5387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Subestipulante</w:t>
            </w:r>
          </w:p>
        </w:tc>
        <w:tc>
          <w:tcPr>
            <w:tcW w:w="2410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Início de Vigência para o Subestipulante</w:t>
            </w:r>
          </w:p>
        </w:tc>
      </w:tr>
      <w:tr w:rsidR="0075687A" w:rsidRPr="0075687A" w:rsidTr="004D799A">
        <w:trPr>
          <w:cantSplit/>
          <w:trHeight w:hRule="exact" w:val="601"/>
        </w:trPr>
        <w:tc>
          <w:tcPr>
            <w:tcW w:w="5387" w:type="dxa"/>
            <w:gridSpan w:val="3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EA278C">
            <w:pPr>
              <w:spacing w:line="240" w:lineRule="exac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snapToGrid w:val="0"/>
                <w:color w:val="002060"/>
              </w:rPr>
              <w:t xml:space="preserve">  </w:t>
            </w: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  <w:r w:rsidR="0075687A" w:rsidRPr="0075687A">
              <w:rPr>
                <w:rFonts w:ascii="Arial" w:hAnsi="Arial" w:cs="Arial"/>
                <w:snapToGrid w:val="0"/>
                <w:color w:val="002060"/>
              </w:rPr>
              <w:t>/</w:t>
            </w: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  <w:r w:rsidR="0075687A" w:rsidRPr="0075687A">
              <w:rPr>
                <w:rFonts w:ascii="Arial" w:hAnsi="Arial" w:cs="Arial"/>
                <w:snapToGrid w:val="0"/>
                <w:color w:val="002060"/>
              </w:rPr>
              <w:t xml:space="preserve"> /</w:t>
            </w: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  <w:r w:rsidR="0075687A" w:rsidRPr="0075687A">
              <w:rPr>
                <w:rFonts w:ascii="Arial" w:hAnsi="Arial" w:cs="Arial"/>
                <w:snapToGrid w:val="0"/>
                <w:color w:val="002060"/>
              </w:rPr>
              <w:t xml:space="preserve">  </w:t>
            </w:r>
          </w:p>
        </w:tc>
      </w:tr>
      <w:tr w:rsidR="0075687A" w:rsidRPr="0075687A" w:rsidTr="00EA65F2">
        <w:trPr>
          <w:cantSplit/>
          <w:trHeight w:hRule="exact" w:val="284"/>
        </w:trPr>
        <w:tc>
          <w:tcPr>
            <w:tcW w:w="6805" w:type="dxa"/>
            <w:gridSpan w:val="5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Endereço do Subestipulante</w:t>
            </w:r>
          </w:p>
        </w:tc>
        <w:tc>
          <w:tcPr>
            <w:tcW w:w="992" w:type="dxa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Número</w:t>
            </w:r>
          </w:p>
        </w:tc>
        <w:tc>
          <w:tcPr>
            <w:tcW w:w="2268" w:type="dxa"/>
            <w:gridSpan w:val="2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Bairro</w:t>
            </w:r>
          </w:p>
        </w:tc>
      </w:tr>
      <w:tr w:rsidR="0075687A" w:rsidRPr="0075687A" w:rsidTr="00EA65F2">
        <w:trPr>
          <w:cantSplit/>
          <w:trHeight w:hRule="exact" w:val="284"/>
        </w:trPr>
        <w:tc>
          <w:tcPr>
            <w:tcW w:w="6805" w:type="dxa"/>
            <w:gridSpan w:val="5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</w:tr>
      <w:tr w:rsidR="0075687A" w:rsidRPr="0075687A" w:rsidTr="00EA65F2">
        <w:trPr>
          <w:cantSplit/>
          <w:trHeight w:hRule="exact" w:val="284"/>
        </w:trPr>
        <w:tc>
          <w:tcPr>
            <w:tcW w:w="3591" w:type="dxa"/>
            <w:gridSpan w:val="2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Cidade</w:t>
            </w:r>
          </w:p>
        </w:tc>
        <w:tc>
          <w:tcPr>
            <w:tcW w:w="4206" w:type="dxa"/>
            <w:gridSpan w:val="4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Estado</w:t>
            </w:r>
          </w:p>
        </w:tc>
        <w:tc>
          <w:tcPr>
            <w:tcW w:w="2268" w:type="dxa"/>
            <w:gridSpan w:val="2"/>
            <w:tcBorders>
              <w:top w:val="single" w:sz="2" w:space="0" w:color="FF9900"/>
              <w:left w:val="nil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t>CEP</w:t>
            </w:r>
          </w:p>
        </w:tc>
      </w:tr>
      <w:tr w:rsidR="0075687A" w:rsidRPr="0075687A" w:rsidTr="00EA65F2">
        <w:trPr>
          <w:cantSplit/>
          <w:trHeight w:hRule="exact" w:val="284"/>
        </w:trPr>
        <w:tc>
          <w:tcPr>
            <w:tcW w:w="3591" w:type="dxa"/>
            <w:gridSpan w:val="2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4206" w:type="dxa"/>
            <w:gridSpan w:val="4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auto"/>
            <w:vAlign w:val="center"/>
          </w:tcPr>
          <w:p w:rsidR="0075687A" w:rsidRPr="0075687A" w:rsidRDefault="00EA278C" w:rsidP="004F5FEE">
            <w:pPr>
              <w:spacing w:line="240" w:lineRule="exact"/>
              <w:rPr>
                <w:rFonts w:ascii="Arial" w:hAnsi="Arial" w:cs="Arial"/>
                <w:color w:val="002060"/>
              </w:rPr>
            </w:pPr>
            <w:r w:rsidRPr="0075687A">
              <w:rPr>
                <w:rFonts w:ascii="Arial" w:hAnsi="Arial" w:cs="Arial"/>
                <w:color w:val="00206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5687A">
              <w:rPr>
                <w:rFonts w:ascii="Arial" w:hAnsi="Arial" w:cs="Arial"/>
                <w:color w:val="002060"/>
              </w:rPr>
              <w:instrText xml:space="preserve"> FORMTEXT </w:instrText>
            </w:r>
            <w:r w:rsidRPr="0075687A">
              <w:rPr>
                <w:rFonts w:ascii="Arial" w:hAnsi="Arial" w:cs="Arial"/>
                <w:color w:val="002060"/>
              </w:rPr>
            </w:r>
            <w:r w:rsidRPr="0075687A">
              <w:rPr>
                <w:rFonts w:ascii="Arial" w:hAnsi="Arial" w:cs="Arial"/>
                <w:color w:val="002060"/>
              </w:rPr>
              <w:fldChar w:fldCharType="separate"/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noProof/>
                <w:color w:val="002060"/>
              </w:rPr>
              <w:t> </w:t>
            </w:r>
            <w:r w:rsidRPr="0075687A">
              <w:rPr>
                <w:rFonts w:ascii="Arial" w:hAnsi="Arial" w:cs="Arial"/>
                <w:color w:val="002060"/>
              </w:rPr>
              <w:fldChar w:fldCharType="end"/>
            </w:r>
          </w:p>
        </w:tc>
      </w:tr>
    </w:tbl>
    <w:p w:rsidR="0075687A" w:rsidRDefault="0075687A" w:rsidP="0075687A">
      <w:pPr>
        <w:pStyle w:val="Recuodecorpodetexto"/>
        <w:spacing w:line="320" w:lineRule="exact"/>
        <w:ind w:right="-1"/>
        <w:rPr>
          <w:b/>
          <w:color w:val="000000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1ª – Mediante a assinatura deste Termo de Anuência e Adesão, o Subestipulante acima identificado e qualificado manifesta e registra seu desejo de aderir ao Contrato de Seguro de Pessoas contratado pelo Estipulante junto à SulAmérica, declarando que teve acesso prévio ao referido documento, bem como às Condições Gerais, e que conhece e aceita todas as suas cláusulas, especialmente aquelas que tratam das Coberturas contratadas e dos Riscos Excluídos.</w:t>
      </w: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2ª – Neste ato o Estipulante concorda e autoriza a inclusão do Subestipulante na Apólice, bem como sua adesão ao Contrato de Seguro de Pessoas e Condições Gerais.</w:t>
      </w: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3ª – O Subestipulante sujeitar-se-á ao cumprimento de todas as obrigações estabelecidas no Contrato de Seguro de Pessoas assinado pelo Estipulante, inclusive suas alterações, acaso existentes</w:t>
      </w:r>
      <w:r w:rsidR="000D4FB5">
        <w:rPr>
          <w:rFonts w:ascii="Arial" w:hAnsi="Arial" w:cs="Arial"/>
          <w:b/>
          <w:color w:val="002060"/>
          <w:sz w:val="21"/>
          <w:szCs w:val="21"/>
        </w:rPr>
        <w:t>.</w:t>
      </w: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4ª – O Subestipulante reconhece, concorda e subordina-se ao fato de que apenas o Estipulante pode propor modificações nas condições contratuais.</w:t>
      </w: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5ª – O Subestipulante declara estar ciente e concordar que todas as tratativas com a SulAmérica que se relacionem com a manutenção do contrato serão realizadas exclusivamente pelo Estipulante, autorizando-o, desde já, a realizar todos os atos necessários ao fiel cumprimento desse encargo, inclusive enviar e receber correspondências, negociar taxas de prêmio, assinar aditivos ao contrato, dentre outros.</w:t>
      </w:r>
    </w:p>
    <w:p w:rsidR="0075687A" w:rsidRPr="004D799A" w:rsidRDefault="0075687A" w:rsidP="004D799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Parágrafo único. O Estipulante deverá dar ciência ao Subestipulante de toda e qualquer alteração contratual.</w:t>
      </w:r>
    </w:p>
    <w:p w:rsidR="00895584" w:rsidRDefault="00895584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</w:p>
    <w:p w:rsidR="004D799A" w:rsidRDefault="0075687A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6ª – Este Termo de Anuência e Adesão não estabelece nenhuma solidariedade entre Estipulante e Subestipulante com relação às obrigações contratuais, devendo, cada qual, responder isoladamente pelo pagamento mensal de Prêmio</w:t>
      </w:r>
      <w:r w:rsidR="00895584">
        <w:rPr>
          <w:rFonts w:ascii="Arial" w:hAnsi="Arial" w:cs="Arial"/>
          <w:b/>
          <w:color w:val="002060"/>
          <w:sz w:val="21"/>
          <w:szCs w:val="21"/>
        </w:rPr>
        <w:t>, bem como por eventuais inadimplementos</w:t>
      </w:r>
      <w:r w:rsidRPr="004D799A">
        <w:rPr>
          <w:rFonts w:ascii="Arial" w:hAnsi="Arial" w:cs="Arial"/>
          <w:b/>
          <w:color w:val="002060"/>
          <w:sz w:val="21"/>
          <w:szCs w:val="21"/>
        </w:rPr>
        <w:t xml:space="preserve"> e demais obrigações relacionadas aos Grupos Segurados a eles vinculados.</w:t>
      </w:r>
    </w:p>
    <w:p w:rsidR="00895584" w:rsidRPr="004D799A" w:rsidRDefault="00895584" w:rsidP="004D799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1"/>
          <w:szCs w:val="2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284"/>
      </w:tblGrid>
      <w:tr w:rsidR="00944116" w:rsidRPr="00070031" w:rsidTr="000766C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44116" w:rsidRPr="00070031" w:rsidRDefault="00944116" w:rsidP="000766C2">
            <w:pPr>
              <w:rPr>
                <w:rFonts w:ascii="Arial" w:hAnsi="Arial" w:cs="Arial"/>
                <w:color w:val="002060"/>
              </w:rPr>
            </w:pPr>
            <w:r w:rsidRPr="00070031">
              <w:rPr>
                <w:rFonts w:ascii="Arial" w:hAnsi="Arial" w:cs="Arial"/>
                <w:color w:val="002060"/>
              </w:rPr>
              <w:t>Local e data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44116" w:rsidRPr="00070031" w:rsidRDefault="00944116" w:rsidP="00EA65F2">
            <w:pPr>
              <w:rPr>
                <w:rFonts w:ascii="Arial" w:hAnsi="Arial" w:cs="Arial"/>
                <w:color w:val="002060"/>
              </w:rPr>
            </w:pPr>
            <w:r w:rsidRPr="00070031">
              <w:rPr>
                <w:rFonts w:ascii="Arial" w:hAnsi="Arial" w:cs="Arial"/>
                <w:color w:val="002060"/>
              </w:rPr>
              <w:t xml:space="preserve">Assinatura </w:t>
            </w:r>
            <w:r w:rsidR="00EA65F2">
              <w:rPr>
                <w:rFonts w:ascii="Arial" w:hAnsi="Arial" w:cs="Arial"/>
                <w:color w:val="002060"/>
              </w:rPr>
              <w:t>Estipulante</w:t>
            </w:r>
          </w:p>
        </w:tc>
      </w:tr>
      <w:tr w:rsidR="00944116" w:rsidRPr="00070031" w:rsidTr="004D799A">
        <w:trPr>
          <w:trHeight w:val="305"/>
        </w:trPr>
        <w:tc>
          <w:tcPr>
            <w:tcW w:w="5778" w:type="dxa"/>
            <w:tcBorders>
              <w:top w:val="nil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2F2F2" w:themeFill="background1" w:themeFillShade="F2"/>
            <w:vAlign w:val="center"/>
          </w:tcPr>
          <w:p w:rsidR="00944116" w:rsidRPr="00070031" w:rsidRDefault="00944116" w:rsidP="000766C2">
            <w:pPr>
              <w:rPr>
                <w:rFonts w:ascii="Arial" w:hAnsi="Arial" w:cs="Arial"/>
              </w:rPr>
            </w:pPr>
            <w:r w:rsidRPr="00070031">
              <w:rPr>
                <w:rFonts w:ascii="Arial" w:hAnsi="Arial" w:cs="Arial"/>
                <w:color w:val="80808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070031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070031">
              <w:rPr>
                <w:rFonts w:ascii="Arial" w:hAnsi="Arial" w:cs="Arial"/>
                <w:color w:val="808080"/>
              </w:rPr>
            </w:r>
            <w:r w:rsidRPr="00070031">
              <w:rPr>
                <w:rFonts w:ascii="Arial" w:hAnsi="Arial" w:cs="Arial"/>
                <w:color w:val="808080"/>
              </w:rPr>
              <w:fldChar w:fldCharType="separate"/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4284" w:type="dxa"/>
            <w:tcBorders>
              <w:top w:val="nil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2F2F2" w:themeFill="background1" w:themeFillShade="F2"/>
            <w:vAlign w:val="center"/>
          </w:tcPr>
          <w:p w:rsidR="00944116" w:rsidRPr="00070031" w:rsidRDefault="00944116" w:rsidP="000766C2">
            <w:pPr>
              <w:rPr>
                <w:rFonts w:ascii="Arial" w:hAnsi="Arial" w:cs="Arial"/>
              </w:rPr>
            </w:pPr>
          </w:p>
        </w:tc>
      </w:tr>
    </w:tbl>
    <w:p w:rsidR="0075687A" w:rsidRDefault="0075687A" w:rsidP="0075687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75687A" w:rsidRPr="004D799A" w:rsidRDefault="0075687A" w:rsidP="004D799A">
      <w:pPr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lastRenderedPageBreak/>
        <w:t>Cláusula 7ª – Estipulante e Subestipulante deverão fornecer à SulAmérica, anualmente e/ou sempre que demandados, todas as informações e documentos exigidos por órgãos reguladores/fiscalizadores das atividades de seguros.</w:t>
      </w:r>
    </w:p>
    <w:p w:rsidR="0075687A" w:rsidRPr="004D799A" w:rsidRDefault="0075687A" w:rsidP="004D799A">
      <w:pPr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 xml:space="preserve">Cláusula 8ª – Após o recebimento deste Termo de Anuência e Adesão a SulAmérica procederá à análise técnica da solicitação de adesão do Subestipulante, podendo manifestar-se pela aceitação ou recusa. </w:t>
      </w:r>
    </w:p>
    <w:p w:rsidR="0075687A" w:rsidRPr="004D799A" w:rsidRDefault="0075687A" w:rsidP="0075687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Parágrafo 1º- A assinatura deste documento pela SulAmérica em conjunto com a posterior emissão da fatura contendo novos valores de Prêmio e Capitais Segurados relacionados ao Subestipulante serão considerados comprovantes de aceitação da solicitação de inclusão do Subestipulante na Apólice.</w:t>
      </w:r>
    </w:p>
    <w:p w:rsidR="0075687A" w:rsidRPr="004D799A" w:rsidRDefault="0075687A" w:rsidP="004D799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4D799A" w:rsidRDefault="0075687A" w:rsidP="004D799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Parágrafo 2º- Para o Subestipulante, a data de início de vigência do contrato corresponderá à data informada no cabeçalho deste Termo de Anuência e Adesão.</w:t>
      </w:r>
    </w:p>
    <w:p w:rsidR="0075687A" w:rsidRPr="004D799A" w:rsidRDefault="0075687A" w:rsidP="004D799A">
      <w:pPr>
        <w:pStyle w:val="Recuodecorpodetexto"/>
        <w:rPr>
          <w:rFonts w:ascii="Arial" w:hAnsi="Arial" w:cs="Arial"/>
          <w:b/>
          <w:color w:val="002060"/>
          <w:sz w:val="21"/>
          <w:szCs w:val="21"/>
        </w:rPr>
      </w:pPr>
    </w:p>
    <w:p w:rsidR="0075687A" w:rsidRPr="0075687A" w:rsidRDefault="0075687A" w:rsidP="004D799A">
      <w:pPr>
        <w:pStyle w:val="Recuodecorpodetexto"/>
        <w:rPr>
          <w:rFonts w:ascii="Arial" w:hAnsi="Arial" w:cs="Arial"/>
          <w:b/>
          <w:color w:val="002060"/>
          <w:sz w:val="22"/>
          <w:szCs w:val="22"/>
        </w:rPr>
      </w:pPr>
      <w:r w:rsidRPr="004D799A">
        <w:rPr>
          <w:rFonts w:ascii="Arial" w:hAnsi="Arial" w:cs="Arial"/>
          <w:b/>
          <w:color w:val="002060"/>
          <w:sz w:val="21"/>
          <w:szCs w:val="21"/>
        </w:rPr>
        <w:t>Cláusula 9ª – O presente Termo de Anuência e Adesão faz parte integrante e inseparável do Contrato firmado entre as partes.</w:t>
      </w:r>
      <w:r w:rsidRPr="0075687A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75687A" w:rsidRDefault="0075687A" w:rsidP="0075687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75687A" w:rsidRDefault="0075687A" w:rsidP="0075687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75687A" w:rsidRDefault="0075687A" w:rsidP="0075687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944116" w:rsidRPr="0075687A" w:rsidRDefault="00944116" w:rsidP="0075687A">
      <w:pPr>
        <w:pStyle w:val="Recuodecorpodetexto"/>
        <w:spacing w:line="320" w:lineRule="exact"/>
        <w:ind w:right="-1"/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737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2268"/>
      </w:tblGrid>
      <w:tr w:rsidR="0075687A" w:rsidRPr="0075687A" w:rsidTr="00FC0A76">
        <w:trPr>
          <w:cantSplit/>
          <w:trHeight w:hRule="exact" w:val="313"/>
          <w:jc w:val="center"/>
        </w:trPr>
        <w:tc>
          <w:tcPr>
            <w:tcW w:w="7372" w:type="dxa"/>
            <w:gridSpan w:val="3"/>
            <w:vAlign w:val="bottom"/>
          </w:tcPr>
          <w:p w:rsidR="0075687A" w:rsidRPr="0075687A" w:rsidRDefault="0075687A" w:rsidP="00FC0A76">
            <w:pPr>
              <w:pStyle w:val="Ttulo2"/>
              <w:spacing w:line="216" w:lineRule="auto"/>
              <w:ind w:left="0"/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</w:rPr>
            </w:pPr>
          </w:p>
        </w:tc>
      </w:tr>
      <w:tr w:rsidR="0075687A" w:rsidRPr="0075687A" w:rsidTr="00FC0A76">
        <w:trPr>
          <w:cantSplit/>
          <w:trHeight w:hRule="exact" w:val="227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  <w:tc>
          <w:tcPr>
            <w:tcW w:w="2127" w:type="dxa"/>
            <w:shd w:val="clear" w:color="auto" w:fill="auto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80"/>
          <w:jc w:val="center"/>
        </w:trPr>
        <w:tc>
          <w:tcPr>
            <w:tcW w:w="7372" w:type="dxa"/>
            <w:gridSpan w:val="3"/>
            <w:tcBorders>
              <w:bottom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571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b/>
                <w:bCs/>
                <w:snapToGrid w:val="0"/>
                <w:color w:val="002060"/>
              </w:rPr>
              <w:t>Local e Data</w:t>
            </w:r>
          </w:p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  <w:p w:rsid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tcBorders>
              <w:bottom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585"/>
          <w:jc w:val="center"/>
        </w:trPr>
        <w:tc>
          <w:tcPr>
            <w:tcW w:w="7372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b/>
                <w:bCs/>
                <w:snapToGrid w:val="0"/>
                <w:color w:val="002060"/>
              </w:rPr>
              <w:t>Estipulante</w:t>
            </w:r>
          </w:p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tcBorders>
              <w:bottom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581"/>
          <w:jc w:val="center"/>
        </w:trPr>
        <w:tc>
          <w:tcPr>
            <w:tcW w:w="7372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b/>
                <w:bCs/>
                <w:snapToGrid w:val="0"/>
                <w:color w:val="002060"/>
              </w:rPr>
              <w:t>Subestipulante</w:t>
            </w: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tcBorders>
              <w:bottom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tcBorders>
              <w:top w:val="single" w:sz="2" w:space="0" w:color="FF9900"/>
            </w:tcBorders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75687A">
              <w:rPr>
                <w:rFonts w:ascii="Arial" w:hAnsi="Arial" w:cs="Arial"/>
                <w:b/>
                <w:bCs/>
                <w:snapToGrid w:val="0"/>
                <w:color w:val="002060"/>
              </w:rPr>
              <w:t>Seguradora</w:t>
            </w:r>
          </w:p>
        </w:tc>
      </w:tr>
      <w:tr w:rsidR="0075687A" w:rsidRPr="0075687A" w:rsidTr="00FC0A76">
        <w:trPr>
          <w:cantSplit/>
          <w:trHeight w:hRule="exact" w:val="284"/>
          <w:jc w:val="center"/>
        </w:trPr>
        <w:tc>
          <w:tcPr>
            <w:tcW w:w="7372" w:type="dxa"/>
            <w:gridSpan w:val="3"/>
            <w:shd w:val="clear" w:color="auto" w:fill="auto"/>
            <w:vAlign w:val="center"/>
          </w:tcPr>
          <w:p w:rsidR="0075687A" w:rsidRPr="0075687A" w:rsidRDefault="0075687A" w:rsidP="00FC0A7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</w:p>
        </w:tc>
      </w:tr>
      <w:tr w:rsidR="0075687A" w:rsidRPr="0075687A" w:rsidTr="00FC0A76">
        <w:trPr>
          <w:cantSplit/>
          <w:trHeight w:hRule="exact" w:val="79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87A" w:rsidRPr="0075687A" w:rsidRDefault="0075687A" w:rsidP="00FC0A76">
            <w:pPr>
              <w:spacing w:line="240" w:lineRule="exact"/>
              <w:rPr>
                <w:rFonts w:ascii="Arial" w:hAnsi="Arial" w:cs="Arial"/>
                <w:snapToGrid w:val="0"/>
                <w:color w:val="002060"/>
              </w:rPr>
            </w:pPr>
          </w:p>
        </w:tc>
      </w:tr>
    </w:tbl>
    <w:p w:rsidR="007D0556" w:rsidRDefault="007D0556" w:rsidP="00944116">
      <w:pPr>
        <w:jc w:val="both"/>
        <w:rPr>
          <w:rFonts w:ascii="Arial" w:hAnsi="Arial" w:cs="Arial"/>
          <w:sz w:val="16"/>
          <w:szCs w:val="18"/>
        </w:rPr>
      </w:pPr>
    </w:p>
    <w:p w:rsidR="00944116" w:rsidRDefault="00944116" w:rsidP="00944116">
      <w:pPr>
        <w:jc w:val="both"/>
        <w:rPr>
          <w:rFonts w:ascii="Arial" w:hAnsi="Arial" w:cs="Arial"/>
          <w:sz w:val="16"/>
          <w:szCs w:val="18"/>
        </w:rPr>
      </w:pPr>
    </w:p>
    <w:p w:rsidR="00944116" w:rsidRDefault="00944116" w:rsidP="00944116">
      <w:pPr>
        <w:jc w:val="both"/>
        <w:rPr>
          <w:rFonts w:ascii="Arial" w:hAnsi="Arial" w:cs="Arial"/>
          <w:sz w:val="16"/>
          <w:szCs w:val="18"/>
        </w:rPr>
      </w:pPr>
    </w:p>
    <w:p w:rsidR="007D0556" w:rsidRDefault="007D0556" w:rsidP="00070031">
      <w:pPr>
        <w:ind w:left="-142"/>
        <w:jc w:val="both"/>
        <w:rPr>
          <w:rFonts w:ascii="Arial" w:hAnsi="Arial" w:cs="Arial"/>
          <w:sz w:val="16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284"/>
      </w:tblGrid>
      <w:tr w:rsidR="007D0556" w:rsidRPr="00070031" w:rsidTr="00A24AE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D0556" w:rsidRPr="00070031" w:rsidRDefault="007D0556" w:rsidP="00A24AEA">
            <w:pPr>
              <w:rPr>
                <w:rFonts w:ascii="Arial" w:hAnsi="Arial" w:cs="Arial"/>
                <w:color w:val="002060"/>
              </w:rPr>
            </w:pPr>
            <w:r w:rsidRPr="00070031">
              <w:rPr>
                <w:rFonts w:ascii="Arial" w:hAnsi="Arial" w:cs="Arial"/>
                <w:color w:val="002060"/>
              </w:rPr>
              <w:t>Local e data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D0556" w:rsidRPr="00070031" w:rsidRDefault="007D0556" w:rsidP="00EA65F2">
            <w:pPr>
              <w:rPr>
                <w:rFonts w:ascii="Arial" w:hAnsi="Arial" w:cs="Arial"/>
                <w:color w:val="002060"/>
              </w:rPr>
            </w:pPr>
            <w:r w:rsidRPr="00070031">
              <w:rPr>
                <w:rFonts w:ascii="Arial" w:hAnsi="Arial" w:cs="Arial"/>
                <w:color w:val="002060"/>
              </w:rPr>
              <w:t xml:space="preserve">Assinatura </w:t>
            </w:r>
            <w:r w:rsidR="00EA65F2">
              <w:rPr>
                <w:rFonts w:ascii="Arial" w:hAnsi="Arial" w:cs="Arial"/>
                <w:color w:val="002060"/>
              </w:rPr>
              <w:t>Estipulante</w:t>
            </w:r>
          </w:p>
        </w:tc>
      </w:tr>
      <w:tr w:rsidR="007D0556" w:rsidRPr="00070031" w:rsidTr="004D799A">
        <w:trPr>
          <w:trHeight w:val="414"/>
        </w:trPr>
        <w:tc>
          <w:tcPr>
            <w:tcW w:w="5778" w:type="dxa"/>
            <w:tcBorders>
              <w:top w:val="nil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2F2F2" w:themeFill="background1" w:themeFillShade="F2"/>
            <w:vAlign w:val="center"/>
          </w:tcPr>
          <w:p w:rsidR="007D0556" w:rsidRPr="00070031" w:rsidRDefault="007D0556" w:rsidP="00A24AEA">
            <w:pPr>
              <w:rPr>
                <w:rFonts w:ascii="Arial" w:hAnsi="Arial" w:cs="Arial"/>
              </w:rPr>
            </w:pPr>
            <w:r w:rsidRPr="00070031">
              <w:rPr>
                <w:rFonts w:ascii="Arial" w:hAnsi="Arial" w:cs="Arial"/>
                <w:color w:val="80808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070031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070031">
              <w:rPr>
                <w:rFonts w:ascii="Arial" w:hAnsi="Arial" w:cs="Arial"/>
                <w:color w:val="808080"/>
              </w:rPr>
            </w:r>
            <w:r w:rsidRPr="00070031">
              <w:rPr>
                <w:rFonts w:ascii="Arial" w:hAnsi="Arial" w:cs="Arial"/>
                <w:color w:val="808080"/>
              </w:rPr>
              <w:fldChar w:fldCharType="separate"/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noProof/>
                <w:color w:val="808080"/>
              </w:rPr>
              <w:t> </w:t>
            </w:r>
            <w:r w:rsidRPr="00070031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4284" w:type="dxa"/>
            <w:tcBorders>
              <w:top w:val="nil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2F2F2" w:themeFill="background1" w:themeFillShade="F2"/>
            <w:vAlign w:val="center"/>
          </w:tcPr>
          <w:p w:rsidR="007D0556" w:rsidRPr="00070031" w:rsidRDefault="007D0556" w:rsidP="00A24AEA">
            <w:pPr>
              <w:rPr>
                <w:rFonts w:ascii="Arial" w:hAnsi="Arial" w:cs="Arial"/>
              </w:rPr>
            </w:pPr>
          </w:p>
        </w:tc>
      </w:tr>
    </w:tbl>
    <w:p w:rsidR="00895584" w:rsidRDefault="00895584" w:rsidP="00944116">
      <w:pPr>
        <w:ind w:left="-142"/>
        <w:jc w:val="both"/>
        <w:rPr>
          <w:rFonts w:ascii="Arial" w:hAnsi="Arial" w:cs="Arial"/>
          <w:color w:val="002060"/>
          <w:sz w:val="16"/>
          <w:szCs w:val="18"/>
        </w:rPr>
      </w:pPr>
    </w:p>
    <w:p w:rsidR="00895584" w:rsidRPr="00895584" w:rsidRDefault="00895584" w:rsidP="00895584">
      <w:pPr>
        <w:rPr>
          <w:rFonts w:ascii="Arial" w:hAnsi="Arial" w:cs="Arial"/>
          <w:sz w:val="16"/>
          <w:szCs w:val="18"/>
        </w:rPr>
      </w:pPr>
    </w:p>
    <w:p w:rsidR="00895584" w:rsidRPr="00895584" w:rsidRDefault="00895584" w:rsidP="00895584">
      <w:pPr>
        <w:rPr>
          <w:rFonts w:ascii="Arial" w:hAnsi="Arial" w:cs="Arial"/>
          <w:sz w:val="16"/>
          <w:szCs w:val="18"/>
        </w:rPr>
      </w:pPr>
    </w:p>
    <w:p w:rsidR="007D0556" w:rsidRPr="00895584" w:rsidRDefault="007D0556" w:rsidP="00895584">
      <w:pPr>
        <w:jc w:val="right"/>
        <w:rPr>
          <w:rFonts w:ascii="Arial" w:hAnsi="Arial" w:cs="Arial"/>
          <w:sz w:val="16"/>
          <w:szCs w:val="18"/>
        </w:rPr>
      </w:pPr>
    </w:p>
    <w:sectPr w:rsidR="007D0556" w:rsidRPr="00895584" w:rsidSect="004D799A">
      <w:headerReference w:type="default" r:id="rId7"/>
      <w:footerReference w:type="default" r:id="rId8"/>
      <w:pgSz w:w="11906" w:h="16838"/>
      <w:pgMar w:top="647" w:right="991" w:bottom="426" w:left="993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45" w:rsidRDefault="00AD0B45" w:rsidP="00002237">
      <w:pPr>
        <w:spacing w:after="0" w:line="240" w:lineRule="auto"/>
      </w:pPr>
      <w:r>
        <w:separator/>
      </w:r>
    </w:p>
  </w:endnote>
  <w:endnote w:type="continuationSeparator" w:id="0">
    <w:p w:rsidR="00AD0B45" w:rsidRDefault="00AD0B45" w:rsidP="000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tel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33E" w:rsidRPr="001501EF" w:rsidRDefault="00CB533E" w:rsidP="00CB533E">
    <w:pPr>
      <w:ind w:right="-79"/>
      <w:jc w:val="center"/>
      <w:rPr>
        <w:color w:val="808080"/>
        <w:sz w:val="14"/>
        <w:szCs w:val="14"/>
      </w:rPr>
    </w:pPr>
    <w:r w:rsidRPr="001501EF">
      <w:rPr>
        <w:rFonts w:ascii="Arial Narrow" w:eastAsia="Calibri" w:hAnsi="Arial Narrow"/>
        <w:color w:val="808080"/>
        <w:sz w:val="14"/>
        <w:szCs w:val="14"/>
      </w:rPr>
      <w:t>Sul América Seguros de Pessoas e Previdência S.A. CNPJ: 01.704.513/0001-46 Central de Serviços</w:t>
    </w:r>
    <w:r>
      <w:rPr>
        <w:rFonts w:ascii="Arial Narrow" w:eastAsia="Calibri" w:hAnsi="Arial Narrow"/>
        <w:color w:val="808080"/>
        <w:sz w:val="14"/>
        <w:szCs w:val="14"/>
      </w:rPr>
      <w:t>: 4004 4935</w:t>
    </w:r>
    <w:r w:rsidRPr="001501EF">
      <w:rPr>
        <w:rFonts w:ascii="Arial Narrow" w:eastAsia="Calibri" w:hAnsi="Arial Narrow"/>
        <w:color w:val="808080"/>
        <w:sz w:val="14"/>
        <w:szCs w:val="14"/>
      </w:rPr>
      <w:t xml:space="preserve"> (capitais e regiões</w:t>
    </w:r>
    <w:r>
      <w:rPr>
        <w:rFonts w:ascii="Arial Narrow" w:eastAsia="Calibri" w:hAnsi="Arial Narrow"/>
        <w:color w:val="808080"/>
        <w:sz w:val="14"/>
        <w:szCs w:val="14"/>
      </w:rPr>
      <w:t xml:space="preserve"> metropolitanas) e 0800 726 4935</w:t>
    </w:r>
    <w:r w:rsidRPr="001501EF">
      <w:rPr>
        <w:rFonts w:ascii="Arial Narrow" w:eastAsia="Calibri" w:hAnsi="Arial Narrow"/>
        <w:color w:val="808080"/>
        <w:sz w:val="14"/>
        <w:szCs w:val="14"/>
      </w:rPr>
      <w:t xml:space="preserve"> (demais localidades). SAC (Serviço de Atendi</w:t>
    </w:r>
    <w:r w:rsidR="00F545CD">
      <w:rPr>
        <w:rFonts w:ascii="Arial Narrow" w:eastAsia="Calibri" w:hAnsi="Arial Narrow"/>
        <w:color w:val="808080"/>
        <w:sz w:val="14"/>
        <w:szCs w:val="14"/>
      </w:rPr>
      <w:t>mento ao Cliente): 0800 722 0504</w:t>
    </w:r>
    <w:r>
      <w:rPr>
        <w:rFonts w:ascii="Arial Narrow" w:eastAsia="Calibri" w:hAnsi="Arial Narrow"/>
        <w:color w:val="808080"/>
        <w:sz w:val="14"/>
        <w:szCs w:val="14"/>
      </w:rPr>
      <w:t xml:space="preserve"> </w:t>
    </w:r>
    <w:r w:rsidRPr="001501EF">
      <w:rPr>
        <w:rFonts w:ascii="Arial Narrow" w:eastAsia="Calibri" w:hAnsi="Arial Narrow"/>
        <w:color w:val="808080"/>
        <w:sz w:val="14"/>
        <w:szCs w:val="14"/>
      </w:rPr>
      <w:t>e 0800 702 2242 (exclusivo aos portadores de necessidades e</w:t>
    </w:r>
    <w:r>
      <w:rPr>
        <w:rFonts w:ascii="Arial Narrow" w:eastAsia="Calibri" w:hAnsi="Arial Narrow"/>
        <w:color w:val="808080"/>
        <w:sz w:val="14"/>
        <w:szCs w:val="14"/>
      </w:rPr>
      <w:t>speciais auditivas e de fala). Ouvidoria: 0800 725 3</w:t>
    </w:r>
    <w:r w:rsidR="00895584">
      <w:rPr>
        <w:rFonts w:ascii="Arial Narrow" w:eastAsia="Calibri" w:hAnsi="Arial Narrow"/>
        <w:color w:val="808080"/>
        <w:sz w:val="14"/>
        <w:szCs w:val="14"/>
      </w:rPr>
      <w:t>3</w:t>
    </w:r>
    <w:r>
      <w:rPr>
        <w:rFonts w:ascii="Arial Narrow" w:eastAsia="Calibri" w:hAnsi="Arial Narrow"/>
        <w:color w:val="808080"/>
        <w:sz w:val="14"/>
        <w:szCs w:val="14"/>
      </w:rPr>
      <w:t>74.</w:t>
    </w:r>
  </w:p>
  <w:p w:rsidR="008063E7" w:rsidRPr="00CB533E" w:rsidRDefault="008063E7" w:rsidP="00CB53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45" w:rsidRDefault="00AD0B45" w:rsidP="00002237">
      <w:pPr>
        <w:spacing w:after="0" w:line="240" w:lineRule="auto"/>
      </w:pPr>
      <w:r>
        <w:separator/>
      </w:r>
    </w:p>
  </w:footnote>
  <w:footnote w:type="continuationSeparator" w:id="0">
    <w:p w:rsidR="00AD0B45" w:rsidRDefault="00AD0B45" w:rsidP="000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E7" w:rsidRDefault="008063E7" w:rsidP="0049156B">
    <w:pPr>
      <w:pStyle w:val="Cabealho"/>
      <w:ind w:left="-142"/>
      <w:rPr>
        <w:rFonts w:ascii="Lintel" w:hAnsi="Lintel"/>
        <w:b/>
        <w:color w:val="002060"/>
        <w:sz w:val="28"/>
        <w:szCs w:val="28"/>
      </w:rPr>
    </w:pPr>
  </w:p>
  <w:p w:rsidR="000D4B54" w:rsidRDefault="008063E7" w:rsidP="007D0556">
    <w:pPr>
      <w:pStyle w:val="Cabealho"/>
      <w:ind w:hanging="142"/>
      <w:rPr>
        <w:rFonts w:ascii="Arial" w:hAnsi="Arial" w:cs="Arial"/>
        <w:b/>
        <w:color w:val="002060"/>
        <w:sz w:val="28"/>
        <w:szCs w:val="28"/>
      </w:rPr>
    </w:pPr>
    <w:r w:rsidRPr="008063E7">
      <w:rPr>
        <w:rFonts w:ascii="Arial" w:hAnsi="Arial" w:cs="Arial"/>
        <w:b/>
        <w:noProof/>
        <w:color w:val="002060"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06E0FA05" wp14:editId="7FE442F7">
          <wp:simplePos x="0" y="0"/>
          <wp:positionH relativeFrom="column">
            <wp:posOffset>5233299</wp:posOffset>
          </wp:positionH>
          <wp:positionV relativeFrom="paragraph">
            <wp:posOffset>10795</wp:posOffset>
          </wp:positionV>
          <wp:extent cx="1118870" cy="285115"/>
          <wp:effectExtent l="0" t="0" r="508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E7">
      <w:rPr>
        <w:rFonts w:ascii="Arial" w:hAnsi="Arial" w:cs="Arial"/>
        <w:b/>
        <w:color w:val="002060"/>
        <w:sz w:val="28"/>
        <w:szCs w:val="28"/>
      </w:rPr>
      <w:t xml:space="preserve">SULAMÉRICA </w:t>
    </w:r>
    <w:r w:rsidR="000D4B54">
      <w:rPr>
        <w:rFonts w:ascii="Arial" w:hAnsi="Arial" w:cs="Arial"/>
        <w:b/>
        <w:color w:val="002060"/>
        <w:sz w:val="28"/>
        <w:szCs w:val="28"/>
      </w:rPr>
      <w:t xml:space="preserve">VIDA </w:t>
    </w:r>
    <w:r w:rsidR="007D0556">
      <w:rPr>
        <w:rFonts w:ascii="Arial" w:hAnsi="Arial" w:cs="Arial"/>
        <w:b/>
        <w:color w:val="002060"/>
        <w:sz w:val="28"/>
        <w:szCs w:val="28"/>
      </w:rPr>
      <w:t>COLETIVO</w:t>
    </w:r>
  </w:p>
  <w:p w:rsidR="008063E7" w:rsidRPr="0075687A" w:rsidRDefault="0075687A" w:rsidP="0075687A">
    <w:pPr>
      <w:pStyle w:val="Cabealho"/>
      <w:ind w:hanging="142"/>
      <w:rPr>
        <w:rFonts w:ascii="Arial" w:hAnsi="Arial" w:cs="Arial"/>
        <w:b/>
        <w:color w:val="002060"/>
        <w:sz w:val="28"/>
        <w:szCs w:val="28"/>
      </w:rPr>
    </w:pPr>
    <w:r>
      <w:rPr>
        <w:rFonts w:ascii="Arial" w:hAnsi="Arial" w:cs="Arial"/>
        <w:b/>
        <w:color w:val="002060"/>
        <w:sz w:val="28"/>
        <w:szCs w:val="28"/>
      </w:rPr>
      <w:t>Termo de Anuência – Inclusão de Subestipulante</w:t>
    </w:r>
    <w:r w:rsidR="007D0556">
      <w:rPr>
        <w:rFonts w:ascii="Arial" w:hAnsi="Arial" w:cs="Arial"/>
        <w:b/>
        <w:color w:val="002060"/>
        <w:sz w:val="28"/>
        <w:szCs w:val="28"/>
      </w:rPr>
      <w:t xml:space="preserve"> </w:t>
    </w:r>
    <w:r w:rsidR="008063E7" w:rsidRPr="00835F3F">
      <w:rPr>
        <w:rFonts w:ascii="Arial" w:hAnsi="Arial" w:cs="Arial"/>
        <w:color w:val="002060"/>
        <w:sz w:val="14"/>
        <w:szCs w:val="14"/>
      </w:rPr>
      <w:t>(</w:t>
    </w:r>
    <w:r w:rsidR="00FD295F">
      <w:rPr>
        <w:rFonts w:ascii="Arial" w:eastAsia="Times New Roman" w:hAnsi="Arial" w:cs="Arial"/>
        <w:color w:val="002060"/>
        <w:sz w:val="14"/>
        <w:szCs w:val="14"/>
        <w:lang w:eastAsia="pt-BR"/>
      </w:rPr>
      <w:t>0008.0736</w:t>
    </w:r>
    <w:r w:rsidR="003E3E13">
      <w:rPr>
        <w:rFonts w:ascii="Arial" w:eastAsia="Times New Roman" w:hAnsi="Arial" w:cs="Arial"/>
        <w:color w:val="002060"/>
        <w:sz w:val="14"/>
        <w:szCs w:val="14"/>
        <w:lang w:eastAsia="pt-BR"/>
      </w:rPr>
      <w:t>.0</w:t>
    </w:r>
    <w:r w:rsidR="00133AB7">
      <w:rPr>
        <w:rFonts w:ascii="Arial" w:eastAsia="Times New Roman" w:hAnsi="Arial" w:cs="Arial"/>
        <w:color w:val="002060"/>
        <w:sz w:val="14"/>
        <w:szCs w:val="14"/>
        <w:lang w:eastAsia="pt-BR"/>
      </w:rPr>
      <w:t>6</w:t>
    </w:r>
    <w:r w:rsidRPr="0075687A">
      <w:rPr>
        <w:rFonts w:ascii="Arial" w:eastAsia="Times New Roman" w:hAnsi="Arial" w:cs="Arial"/>
        <w:color w:val="002060"/>
        <w:sz w:val="14"/>
        <w:szCs w:val="14"/>
        <w:lang w:eastAsia="pt-BR"/>
      </w:rPr>
      <w:t>93</w:t>
    </w:r>
    <w:r>
      <w:rPr>
        <w:rFonts w:ascii="Arial" w:eastAsia="Times New Roman" w:hAnsi="Arial" w:cs="Arial"/>
        <w:color w:val="002060"/>
        <w:sz w:val="14"/>
        <w:szCs w:val="14"/>
        <w:lang w:eastAsia="pt-B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57DA9"/>
    <w:multiLevelType w:val="hybridMultilevel"/>
    <w:tmpl w:val="14BE11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6ufFFzVp/h9haQIdDYA206/eQLY0Qy7pVFHoqmAioBK6v/qSPtX0shJWODEGTmAwEcOCXhVjcP3zPIatsbtQ==" w:salt="GZWKY0qlssH+B4O1Ar6h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D0"/>
    <w:rsid w:val="00002237"/>
    <w:rsid w:val="00022A63"/>
    <w:rsid w:val="0005530C"/>
    <w:rsid w:val="00070031"/>
    <w:rsid w:val="0009077F"/>
    <w:rsid w:val="000A2C67"/>
    <w:rsid w:val="000C7C87"/>
    <w:rsid w:val="000D4B54"/>
    <w:rsid w:val="000D4FB5"/>
    <w:rsid w:val="000F0152"/>
    <w:rsid w:val="000F54B3"/>
    <w:rsid w:val="00132DA7"/>
    <w:rsid w:val="00133AB7"/>
    <w:rsid w:val="001501EF"/>
    <w:rsid w:val="001564FA"/>
    <w:rsid w:val="00166781"/>
    <w:rsid w:val="0016715C"/>
    <w:rsid w:val="00192D9C"/>
    <w:rsid w:val="001B0645"/>
    <w:rsid w:val="001B1659"/>
    <w:rsid w:val="001F2947"/>
    <w:rsid w:val="00235A4F"/>
    <w:rsid w:val="00256651"/>
    <w:rsid w:val="00281697"/>
    <w:rsid w:val="002A084D"/>
    <w:rsid w:val="002A2482"/>
    <w:rsid w:val="002B6028"/>
    <w:rsid w:val="002C79DA"/>
    <w:rsid w:val="002D4165"/>
    <w:rsid w:val="002D6F83"/>
    <w:rsid w:val="002F6859"/>
    <w:rsid w:val="00305FC1"/>
    <w:rsid w:val="003B0DC7"/>
    <w:rsid w:val="003D3268"/>
    <w:rsid w:val="003D626A"/>
    <w:rsid w:val="003E3E13"/>
    <w:rsid w:val="003F4F6F"/>
    <w:rsid w:val="003F567E"/>
    <w:rsid w:val="004142F4"/>
    <w:rsid w:val="00414DCB"/>
    <w:rsid w:val="004216BB"/>
    <w:rsid w:val="00441AA4"/>
    <w:rsid w:val="00443287"/>
    <w:rsid w:val="00483559"/>
    <w:rsid w:val="0049156B"/>
    <w:rsid w:val="004C5180"/>
    <w:rsid w:val="004D799A"/>
    <w:rsid w:val="004F5FEE"/>
    <w:rsid w:val="00515235"/>
    <w:rsid w:val="00521BD2"/>
    <w:rsid w:val="0054392B"/>
    <w:rsid w:val="005A701E"/>
    <w:rsid w:val="006058C9"/>
    <w:rsid w:val="00655620"/>
    <w:rsid w:val="00656B18"/>
    <w:rsid w:val="00694FE7"/>
    <w:rsid w:val="006C435C"/>
    <w:rsid w:val="0070159F"/>
    <w:rsid w:val="00710E16"/>
    <w:rsid w:val="0075687A"/>
    <w:rsid w:val="007847BA"/>
    <w:rsid w:val="00787D03"/>
    <w:rsid w:val="00792827"/>
    <w:rsid w:val="007B2A05"/>
    <w:rsid w:val="007D0556"/>
    <w:rsid w:val="00802F3A"/>
    <w:rsid w:val="008063E7"/>
    <w:rsid w:val="00835F3F"/>
    <w:rsid w:val="008653D1"/>
    <w:rsid w:val="008758B9"/>
    <w:rsid w:val="00881D46"/>
    <w:rsid w:val="00887762"/>
    <w:rsid w:val="00895584"/>
    <w:rsid w:val="00896C95"/>
    <w:rsid w:val="008A5D90"/>
    <w:rsid w:val="008B3F2D"/>
    <w:rsid w:val="008F3F5E"/>
    <w:rsid w:val="00944116"/>
    <w:rsid w:val="00984567"/>
    <w:rsid w:val="009B7278"/>
    <w:rsid w:val="009F1468"/>
    <w:rsid w:val="00A06D25"/>
    <w:rsid w:val="00A502DF"/>
    <w:rsid w:val="00A909C2"/>
    <w:rsid w:val="00A90AFA"/>
    <w:rsid w:val="00AA0CBA"/>
    <w:rsid w:val="00AB1D6A"/>
    <w:rsid w:val="00AD0B45"/>
    <w:rsid w:val="00AE5952"/>
    <w:rsid w:val="00B0037B"/>
    <w:rsid w:val="00B1749F"/>
    <w:rsid w:val="00B54C66"/>
    <w:rsid w:val="00B72A57"/>
    <w:rsid w:val="00BA2BB4"/>
    <w:rsid w:val="00BC09F5"/>
    <w:rsid w:val="00C14CD0"/>
    <w:rsid w:val="00C20CE8"/>
    <w:rsid w:val="00C362F4"/>
    <w:rsid w:val="00C476DB"/>
    <w:rsid w:val="00C60E28"/>
    <w:rsid w:val="00CB533E"/>
    <w:rsid w:val="00D523F9"/>
    <w:rsid w:val="00D77E5E"/>
    <w:rsid w:val="00DE0FE5"/>
    <w:rsid w:val="00E36E26"/>
    <w:rsid w:val="00E71C49"/>
    <w:rsid w:val="00E73172"/>
    <w:rsid w:val="00E916A5"/>
    <w:rsid w:val="00EA278C"/>
    <w:rsid w:val="00EA65F2"/>
    <w:rsid w:val="00EC43B8"/>
    <w:rsid w:val="00F03C3E"/>
    <w:rsid w:val="00F06DFF"/>
    <w:rsid w:val="00F378F8"/>
    <w:rsid w:val="00F4302A"/>
    <w:rsid w:val="00F468CE"/>
    <w:rsid w:val="00F545CD"/>
    <w:rsid w:val="00F93FCE"/>
    <w:rsid w:val="00FD295F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AC564"/>
  <w15:docId w15:val="{0D0DBE0D-F60B-4C22-AC87-3DFA54A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D0556"/>
    <w:pPr>
      <w:keepNext/>
      <w:spacing w:after="0" w:line="240" w:lineRule="auto"/>
      <w:ind w:left="-284"/>
      <w:outlineLvl w:val="1"/>
    </w:pPr>
    <w:rPr>
      <w:rFonts w:ascii="Arial Narrow" w:eastAsia="Times New Roman" w:hAnsi="Arial Narrow" w:cs="Times New Roman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237"/>
  </w:style>
  <w:style w:type="paragraph" w:styleId="Rodap">
    <w:name w:val="footer"/>
    <w:basedOn w:val="Normal"/>
    <w:link w:val="RodapChar"/>
    <w:uiPriority w:val="99"/>
    <w:unhideWhenUsed/>
    <w:rsid w:val="0000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237"/>
  </w:style>
  <w:style w:type="paragraph" w:styleId="PargrafodaLista">
    <w:name w:val="List Paragraph"/>
    <w:basedOn w:val="Normal"/>
    <w:uiPriority w:val="34"/>
    <w:qFormat/>
    <w:rsid w:val="00D77E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6D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D0556"/>
    <w:rPr>
      <w:rFonts w:ascii="Arial Narrow" w:eastAsia="Times New Roman" w:hAnsi="Arial Narrow" w:cs="Times New Roman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5687A"/>
    <w:pPr>
      <w:spacing w:after="0" w:line="240" w:lineRule="exact"/>
      <w:jc w:val="both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687A"/>
    <w:rPr>
      <w:rFonts w:ascii="Arial Narrow" w:eastAsia="Times New Roman" w:hAnsi="Arial Narro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Sulamerica Seguros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AKIRA NAKAZAKI</dc:creator>
  <cp:lastModifiedBy>Elson</cp:lastModifiedBy>
  <cp:revision>2</cp:revision>
  <cp:lastPrinted>2021-07-19T23:33:00Z</cp:lastPrinted>
  <dcterms:created xsi:type="dcterms:W3CDTF">2021-07-19T23:34:00Z</dcterms:created>
  <dcterms:modified xsi:type="dcterms:W3CDTF">2021-07-19T23:34:00Z</dcterms:modified>
</cp:coreProperties>
</file>